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989" w:rsidRPr="00613989" w:rsidRDefault="00080345" w:rsidP="00613989">
      <w:pPr>
        <w:spacing w:line="420" w:lineRule="exact"/>
        <w:jc w:val="center"/>
        <w:rPr>
          <w:rFonts w:ascii="仿宋_GB2312" w:eastAsia="仿宋_GB2312" w:hAnsi="宋体" w:cs="仿宋_GB2312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z w:val="32"/>
          <w:szCs w:val="32"/>
        </w:rPr>
        <w:t>浙江旅游职业学院旅苑酒店窗帘采购需求</w:t>
      </w:r>
    </w:p>
    <w:p w:rsidR="00080345" w:rsidRPr="00613989" w:rsidRDefault="00613989" w:rsidP="00613989">
      <w:pPr>
        <w:spacing w:line="360" w:lineRule="auto"/>
        <w:ind w:left="420" w:rightChars="190" w:right="399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</w:t>
      </w:r>
      <w:r w:rsidRPr="005F7469">
        <w:rPr>
          <w:rFonts w:ascii="仿宋" w:eastAsia="仿宋" w:hAnsi="仿宋" w:cs="仿宋" w:hint="eastAsia"/>
          <w:b/>
          <w:bCs/>
          <w:sz w:val="28"/>
          <w:szCs w:val="28"/>
        </w:rPr>
        <w:t>清单及需求</w:t>
      </w:r>
    </w:p>
    <w:tbl>
      <w:tblPr>
        <w:tblW w:w="9792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A0"/>
      </w:tblPr>
      <w:tblGrid>
        <w:gridCol w:w="618"/>
        <w:gridCol w:w="1285"/>
        <w:gridCol w:w="1063"/>
        <w:gridCol w:w="1132"/>
        <w:gridCol w:w="609"/>
        <w:gridCol w:w="2675"/>
        <w:gridCol w:w="2410"/>
      </w:tblGrid>
      <w:tr w:rsidR="00613989" w:rsidRPr="00A06A7A" w:rsidTr="00613989">
        <w:trPr>
          <w:trHeight w:val="855"/>
        </w:trPr>
        <w:tc>
          <w:tcPr>
            <w:tcW w:w="618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区域</w:t>
            </w:r>
          </w:p>
        </w:tc>
        <w:tc>
          <w:tcPr>
            <w:tcW w:w="128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窗帘结构</w:t>
            </w:r>
          </w:p>
        </w:tc>
        <w:tc>
          <w:tcPr>
            <w:tcW w:w="1063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型号</w:t>
            </w: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rPr>
                <w:rFonts w:cs="宋体" w:hint="eastAsia"/>
              </w:rPr>
              <w:t>规格</w:t>
            </w:r>
            <w:r w:rsidRPr="00A06A7A">
              <w:t>(</w:t>
            </w:r>
            <w:r w:rsidRPr="00A06A7A">
              <w:rPr>
                <w:rFonts w:cs="宋体" w:hint="eastAsia"/>
              </w:rPr>
              <w:t>宽</w:t>
            </w:r>
            <w:r w:rsidRPr="00A06A7A">
              <w:t>X</w:t>
            </w:r>
            <w:r w:rsidRPr="00A06A7A">
              <w:rPr>
                <w:rFonts w:cs="宋体" w:hint="eastAsia"/>
              </w:rPr>
              <w:t>高</w:t>
            </w:r>
            <w:r w:rsidRPr="00A06A7A">
              <w:t>)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数量</w:t>
            </w:r>
          </w:p>
        </w:tc>
        <w:tc>
          <w:tcPr>
            <w:tcW w:w="267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技术参数</w:t>
            </w:r>
          </w:p>
        </w:tc>
        <w:tc>
          <w:tcPr>
            <w:tcW w:w="2410" w:type="dxa"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宋体"/>
              </w:rPr>
            </w:pPr>
          </w:p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宋体"/>
              </w:rPr>
            </w:pPr>
            <w:r w:rsidRPr="00246982">
              <w:rPr>
                <w:rFonts w:cs="宋体" w:hint="eastAsia"/>
              </w:rPr>
              <w:t>配件</w:t>
            </w:r>
          </w:p>
        </w:tc>
      </w:tr>
      <w:tr w:rsidR="00613989" w:rsidRPr="00A06A7A" w:rsidTr="00613989">
        <w:trPr>
          <w:trHeight w:val="2005"/>
        </w:trPr>
        <w:tc>
          <w:tcPr>
            <w:tcW w:w="618" w:type="dxa"/>
            <w:vMerge w:val="restart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客房</w:t>
            </w:r>
          </w:p>
        </w:tc>
        <w:tc>
          <w:tcPr>
            <w:tcW w:w="128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手动双开遮光帘</w:t>
            </w:r>
          </w:p>
        </w:tc>
        <w:tc>
          <w:tcPr>
            <w:tcW w:w="1063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3D8021-14</w:t>
            </w:r>
            <w:r w:rsidRPr="00A06A7A">
              <w:rPr>
                <w:rFonts w:cs="宋体" w:hint="eastAsia"/>
              </w:rPr>
              <w:t>布</w:t>
            </w: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3.45X2.55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5</w:t>
            </w:r>
            <w:r>
              <w:t>3</w:t>
            </w:r>
            <w:r w:rsidRPr="00A06A7A">
              <w:rPr>
                <w:rFonts w:cs="宋体" w:hint="eastAsia"/>
              </w:rPr>
              <w:t>间</w:t>
            </w:r>
          </w:p>
        </w:tc>
        <w:tc>
          <w:tcPr>
            <w:tcW w:w="267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、布料工艺，植绒涤棉遮光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2</w:t>
            </w:r>
            <w:r w:rsidRPr="00A06A7A">
              <w:rPr>
                <w:rFonts w:cs="宋体" w:hint="eastAsia"/>
              </w:rPr>
              <w:t>、遮光率达</w:t>
            </w:r>
            <w:r w:rsidRPr="00A06A7A">
              <w:t>90%</w:t>
            </w:r>
            <w:r w:rsidRPr="00A06A7A">
              <w:rPr>
                <w:rFonts w:cs="宋体" w:hint="eastAsia"/>
              </w:rPr>
              <w:t>，垂感佳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3</w:t>
            </w:r>
            <w:r w:rsidRPr="00A06A7A">
              <w:rPr>
                <w:rFonts w:cs="宋体" w:hint="eastAsia"/>
              </w:rPr>
              <w:t>、产品重量参照样品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4</w:t>
            </w:r>
            <w:r w:rsidRPr="00A06A7A">
              <w:rPr>
                <w:rFonts w:cs="宋体" w:hint="eastAsia"/>
              </w:rPr>
              <w:t>、洗涤方式：手洗、干洗、机洗，缩水率低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5</w:t>
            </w:r>
            <w:r w:rsidRPr="00A06A7A">
              <w:rPr>
                <w:rFonts w:cs="宋体" w:hint="eastAsia"/>
              </w:rPr>
              <w:t>、染色阻燃，提供检测报告</w:t>
            </w:r>
          </w:p>
        </w:tc>
        <w:tc>
          <w:tcPr>
            <w:tcW w:w="2410" w:type="dxa"/>
          </w:tcPr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轨道：超静音纳米，承重力强，耐磨，美观耐用，顺滑流畅。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无纺布（辅料）：布带高密度抗紫外线、抗老化。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比例</w:t>
            </w:r>
            <w:r w:rsidRPr="00246982">
              <w:rPr>
                <w:rFonts w:hint="eastAsia"/>
              </w:rPr>
              <w:t>1:2</w:t>
            </w:r>
            <w:r w:rsidRPr="00246982">
              <w:rPr>
                <w:rFonts w:hint="eastAsia"/>
              </w:rPr>
              <w:t>（其中老客房</w:t>
            </w:r>
            <w:r w:rsidR="001F75AE">
              <w:rPr>
                <w:rFonts w:hint="eastAsia"/>
              </w:rPr>
              <w:t>32</w:t>
            </w:r>
            <w:r w:rsidR="001F75AE">
              <w:rPr>
                <w:rFonts w:hint="eastAsia"/>
              </w:rPr>
              <w:t>间</w:t>
            </w:r>
            <w:r w:rsidRPr="00246982">
              <w:rPr>
                <w:rFonts w:hint="eastAsia"/>
              </w:rPr>
              <w:t>无须轨道）</w:t>
            </w:r>
          </w:p>
        </w:tc>
      </w:tr>
      <w:tr w:rsidR="00613989" w:rsidRPr="00A06A7A" w:rsidTr="00613989">
        <w:trPr>
          <w:trHeight w:val="1583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手动双开纱帘</w:t>
            </w:r>
          </w:p>
        </w:tc>
        <w:tc>
          <w:tcPr>
            <w:tcW w:w="1063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CL0050-19</w:t>
            </w:r>
            <w:r w:rsidRPr="00A06A7A">
              <w:rPr>
                <w:rFonts w:cs="宋体" w:hint="eastAsia"/>
              </w:rPr>
              <w:t>纱</w:t>
            </w: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3.45X2.55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5</w:t>
            </w:r>
            <w:r>
              <w:t>3</w:t>
            </w:r>
            <w:r w:rsidRPr="00A06A7A">
              <w:rPr>
                <w:rFonts w:cs="宋体" w:hint="eastAsia"/>
              </w:rPr>
              <w:t>间</w:t>
            </w:r>
          </w:p>
        </w:tc>
        <w:tc>
          <w:tcPr>
            <w:tcW w:w="267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、布料工艺，棉麻混纺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2</w:t>
            </w:r>
            <w:r w:rsidRPr="00A06A7A">
              <w:rPr>
                <w:rFonts w:cs="宋体" w:hint="eastAsia"/>
              </w:rPr>
              <w:t>、遮光率达</w:t>
            </w:r>
            <w:r w:rsidRPr="00A06A7A">
              <w:t>30%</w:t>
            </w:r>
            <w:r w:rsidRPr="00A06A7A">
              <w:rPr>
                <w:rFonts w:cs="宋体" w:hint="eastAsia"/>
              </w:rPr>
              <w:t>，垂感佳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3</w:t>
            </w:r>
            <w:r w:rsidRPr="00A06A7A">
              <w:rPr>
                <w:rFonts w:cs="宋体" w:hint="eastAsia"/>
              </w:rPr>
              <w:t>、洗涤方式：冷水手洗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4</w:t>
            </w:r>
            <w:r w:rsidRPr="00A06A7A">
              <w:rPr>
                <w:rFonts w:cs="宋体" w:hint="eastAsia"/>
              </w:rPr>
              <w:t>、染色阻燃，提供检测报告</w:t>
            </w:r>
          </w:p>
        </w:tc>
        <w:tc>
          <w:tcPr>
            <w:tcW w:w="2410" w:type="dxa"/>
          </w:tcPr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轨道：超静音纳米，承重力强，耐磨，美观耐用，顺滑流畅。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无纺布（辅料）：布带高密度抗紫外线、抗老化。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比例</w:t>
            </w:r>
            <w:r w:rsidRPr="00246982">
              <w:rPr>
                <w:rFonts w:hint="eastAsia"/>
              </w:rPr>
              <w:t>1:2</w:t>
            </w:r>
            <w:r w:rsidRPr="00246982">
              <w:rPr>
                <w:rFonts w:hint="eastAsia"/>
              </w:rPr>
              <w:t>（其中老客房</w:t>
            </w:r>
            <w:r w:rsidR="009A5693">
              <w:rPr>
                <w:rFonts w:hint="eastAsia"/>
              </w:rPr>
              <w:t>32</w:t>
            </w:r>
            <w:r w:rsidR="009A5693">
              <w:rPr>
                <w:rFonts w:hint="eastAsia"/>
              </w:rPr>
              <w:t>间</w:t>
            </w:r>
            <w:r w:rsidRPr="00246982">
              <w:rPr>
                <w:rFonts w:hint="eastAsia"/>
              </w:rPr>
              <w:t>无须轨道）</w:t>
            </w:r>
          </w:p>
        </w:tc>
      </w:tr>
      <w:tr w:rsidR="00613989" w:rsidRPr="00A06A7A" w:rsidTr="00613989">
        <w:trPr>
          <w:trHeight w:val="1834"/>
        </w:trPr>
        <w:tc>
          <w:tcPr>
            <w:tcW w:w="618" w:type="dxa"/>
            <w:vMerge w:val="restart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走廊</w:t>
            </w:r>
          </w:p>
        </w:tc>
        <w:tc>
          <w:tcPr>
            <w:tcW w:w="128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手动双开遮光帘</w:t>
            </w:r>
          </w:p>
        </w:tc>
        <w:tc>
          <w:tcPr>
            <w:tcW w:w="1063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3D8021-14</w:t>
            </w:r>
            <w:r w:rsidRPr="00A06A7A">
              <w:rPr>
                <w:rFonts w:cs="宋体" w:hint="eastAsia"/>
              </w:rPr>
              <w:t>布</w:t>
            </w: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3.6X2.8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30</w:t>
            </w:r>
            <w:r w:rsidRPr="00A06A7A">
              <w:rPr>
                <w:rFonts w:cs="宋体" w:hint="eastAsia"/>
              </w:rPr>
              <w:t>间</w:t>
            </w:r>
          </w:p>
        </w:tc>
        <w:tc>
          <w:tcPr>
            <w:tcW w:w="267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、布料工艺，植绒涤棉遮光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2</w:t>
            </w:r>
            <w:r w:rsidRPr="00A06A7A">
              <w:rPr>
                <w:rFonts w:cs="宋体" w:hint="eastAsia"/>
              </w:rPr>
              <w:t>、遮光率达</w:t>
            </w:r>
            <w:r w:rsidRPr="00A06A7A">
              <w:t>90%</w:t>
            </w:r>
            <w:r w:rsidRPr="00A06A7A">
              <w:rPr>
                <w:rFonts w:cs="宋体" w:hint="eastAsia"/>
              </w:rPr>
              <w:t>，垂感佳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3</w:t>
            </w:r>
            <w:r w:rsidRPr="00A06A7A">
              <w:rPr>
                <w:rFonts w:cs="宋体" w:hint="eastAsia"/>
              </w:rPr>
              <w:t>、产品重量参照样品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4</w:t>
            </w:r>
            <w:r w:rsidRPr="00A06A7A">
              <w:rPr>
                <w:rFonts w:cs="宋体" w:hint="eastAsia"/>
              </w:rPr>
              <w:t>、洗涤方式：手洗、干洗、机洗，缩水率低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5</w:t>
            </w:r>
            <w:r w:rsidRPr="00A06A7A">
              <w:rPr>
                <w:rFonts w:cs="宋体" w:hint="eastAsia"/>
              </w:rPr>
              <w:t>、染色阻燃，提供检测报告</w:t>
            </w:r>
          </w:p>
        </w:tc>
        <w:tc>
          <w:tcPr>
            <w:tcW w:w="2410" w:type="dxa"/>
          </w:tcPr>
          <w:p w:rsidR="00122190" w:rsidRDefault="00122190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轨道：超静音纳米，承重力强，耐磨，美观耐用，顺滑流畅。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无纺布（辅料）：布带高密度抗紫外线、抗老化。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比例</w:t>
            </w:r>
            <w:r w:rsidRPr="00246982">
              <w:rPr>
                <w:rFonts w:hint="eastAsia"/>
              </w:rPr>
              <w:t>1:2</w:t>
            </w:r>
          </w:p>
        </w:tc>
      </w:tr>
      <w:tr w:rsidR="00613989" w:rsidRPr="00A06A7A" w:rsidTr="00613989">
        <w:trPr>
          <w:trHeight w:val="157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手动双开纱帘</w:t>
            </w:r>
          </w:p>
        </w:tc>
        <w:tc>
          <w:tcPr>
            <w:tcW w:w="1063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CL0050-19</w:t>
            </w:r>
            <w:r w:rsidRPr="00A06A7A">
              <w:rPr>
                <w:rFonts w:cs="宋体" w:hint="eastAsia"/>
              </w:rPr>
              <w:t>纱</w:t>
            </w: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3.6X2.8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30</w:t>
            </w:r>
            <w:r w:rsidRPr="00A06A7A">
              <w:rPr>
                <w:rFonts w:cs="宋体" w:hint="eastAsia"/>
              </w:rPr>
              <w:t>间</w:t>
            </w:r>
          </w:p>
        </w:tc>
        <w:tc>
          <w:tcPr>
            <w:tcW w:w="267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、布料工艺，棉麻混纺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2</w:t>
            </w:r>
            <w:r w:rsidRPr="00A06A7A">
              <w:rPr>
                <w:rFonts w:cs="宋体" w:hint="eastAsia"/>
              </w:rPr>
              <w:t>、遮光率达</w:t>
            </w:r>
            <w:r w:rsidRPr="00A06A7A">
              <w:t>30%</w:t>
            </w:r>
            <w:r w:rsidRPr="00A06A7A">
              <w:rPr>
                <w:rFonts w:cs="宋体" w:hint="eastAsia"/>
              </w:rPr>
              <w:t>，垂感佳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3</w:t>
            </w:r>
            <w:r w:rsidRPr="00A06A7A">
              <w:rPr>
                <w:rFonts w:cs="宋体" w:hint="eastAsia"/>
              </w:rPr>
              <w:t>、洗涤方式：冷水手洗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4</w:t>
            </w:r>
            <w:r w:rsidRPr="00A06A7A">
              <w:rPr>
                <w:rFonts w:cs="宋体" w:hint="eastAsia"/>
              </w:rPr>
              <w:t>、染色阻燃，提供检测报告</w:t>
            </w:r>
          </w:p>
        </w:tc>
        <w:tc>
          <w:tcPr>
            <w:tcW w:w="2410" w:type="dxa"/>
          </w:tcPr>
          <w:p w:rsidR="00613989" w:rsidRPr="00246982" w:rsidRDefault="00122190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轨道：超静音纳米，承重力强，耐磨，美观耐用，顺滑流畅。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无纺布（辅料）：布带高密度抗紫外线、抗老化。</w:t>
            </w: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比例</w:t>
            </w:r>
            <w:r w:rsidRPr="00246982">
              <w:rPr>
                <w:rFonts w:hint="eastAsia"/>
              </w:rPr>
              <w:t>1:2</w:t>
            </w:r>
          </w:p>
        </w:tc>
      </w:tr>
      <w:tr w:rsidR="00613989" w:rsidRPr="00A06A7A" w:rsidTr="00613989">
        <w:trPr>
          <w:trHeight w:val="315"/>
        </w:trPr>
        <w:tc>
          <w:tcPr>
            <w:tcW w:w="618" w:type="dxa"/>
            <w:vMerge w:val="restart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餐厅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吧台</w:t>
            </w:r>
          </w:p>
        </w:tc>
        <w:tc>
          <w:tcPr>
            <w:tcW w:w="1285" w:type="dxa"/>
            <w:vMerge w:val="restart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手动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竹百叶</w:t>
            </w:r>
          </w:p>
        </w:tc>
        <w:tc>
          <w:tcPr>
            <w:tcW w:w="1063" w:type="dxa"/>
            <w:vMerge w:val="restart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9314</w:t>
            </w: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1.535X2.60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 w:val="restart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、材质：进口俄罗斯椴木中</w:t>
            </w:r>
            <w:r w:rsidRPr="00A06A7A">
              <w:t>A</w:t>
            </w:r>
            <w:r w:rsidRPr="00A06A7A">
              <w:rPr>
                <w:rFonts w:cs="宋体" w:hint="eastAsia"/>
              </w:rPr>
              <w:t>等级材料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2</w:t>
            </w:r>
            <w:r w:rsidRPr="00A06A7A">
              <w:rPr>
                <w:rFonts w:cs="宋体" w:hint="eastAsia"/>
              </w:rPr>
              <w:t>、工作原理：拉绳、加宽带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3</w:t>
            </w:r>
            <w:r w:rsidRPr="00A06A7A">
              <w:rPr>
                <w:rFonts w:cs="宋体" w:hint="eastAsia"/>
              </w:rPr>
              <w:t>、固定方式：顶装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4</w:t>
            </w:r>
            <w:r w:rsidRPr="00A06A7A">
              <w:rPr>
                <w:rFonts w:cs="宋体" w:hint="eastAsia"/>
              </w:rPr>
              <w:t>、阻燃，提供检测报告</w:t>
            </w:r>
          </w:p>
        </w:tc>
        <w:tc>
          <w:tcPr>
            <w:tcW w:w="2410" w:type="dxa"/>
            <w:vMerge w:val="restart"/>
          </w:tcPr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每平方含所有配件，宽带另加</w:t>
            </w:r>
          </w:p>
        </w:tc>
      </w:tr>
      <w:tr w:rsidR="00613989" w:rsidRPr="00A06A7A" w:rsidTr="00613989">
        <w:trPr>
          <w:trHeight w:val="14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</w:p>
        </w:tc>
        <w:tc>
          <w:tcPr>
            <w:tcW w:w="1063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1.115X2.60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vMerge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</w:tr>
      <w:tr w:rsidR="00613989" w:rsidRPr="00A06A7A" w:rsidTr="00613989">
        <w:trPr>
          <w:trHeight w:val="14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</w:p>
        </w:tc>
        <w:tc>
          <w:tcPr>
            <w:tcW w:w="1063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1.14X2.76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vMerge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</w:tr>
      <w:tr w:rsidR="00613989" w:rsidRPr="00A06A7A" w:rsidTr="00613989">
        <w:trPr>
          <w:trHeight w:val="14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</w:p>
        </w:tc>
        <w:tc>
          <w:tcPr>
            <w:tcW w:w="1063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1.25X2.76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vMerge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</w:tr>
      <w:tr w:rsidR="00613989" w:rsidRPr="00A06A7A" w:rsidTr="00613989">
        <w:trPr>
          <w:trHeight w:val="14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</w:p>
        </w:tc>
        <w:tc>
          <w:tcPr>
            <w:tcW w:w="1063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1.215X2.60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vMerge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</w:tr>
      <w:tr w:rsidR="00613989" w:rsidRPr="00A06A7A" w:rsidTr="00613989">
        <w:trPr>
          <w:trHeight w:val="14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</w:p>
        </w:tc>
        <w:tc>
          <w:tcPr>
            <w:tcW w:w="1063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1.115X2.60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vMerge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</w:tr>
      <w:tr w:rsidR="00613989" w:rsidRPr="00A06A7A" w:rsidTr="00613989">
        <w:trPr>
          <w:trHeight w:val="14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</w:p>
        </w:tc>
        <w:tc>
          <w:tcPr>
            <w:tcW w:w="1063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1.20X2.76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vMerge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</w:tr>
      <w:tr w:rsidR="00613989" w:rsidRPr="00A06A7A" w:rsidTr="00613989">
        <w:trPr>
          <w:trHeight w:val="145"/>
        </w:trPr>
        <w:tc>
          <w:tcPr>
            <w:tcW w:w="618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28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</w:p>
        </w:tc>
        <w:tc>
          <w:tcPr>
            <w:tcW w:w="1063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1.535X2.76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Merge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  <w:tc>
          <w:tcPr>
            <w:tcW w:w="2410" w:type="dxa"/>
            <w:vMerge/>
          </w:tcPr>
          <w:p w:rsidR="00613989" w:rsidRPr="00246982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</w:p>
        </w:tc>
      </w:tr>
      <w:tr w:rsidR="00613989" w:rsidRPr="00A06A7A" w:rsidTr="00613989">
        <w:trPr>
          <w:trHeight w:val="1578"/>
        </w:trPr>
        <w:tc>
          <w:tcPr>
            <w:tcW w:w="618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茶吧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顶棚</w:t>
            </w:r>
          </w:p>
        </w:tc>
        <w:tc>
          <w:tcPr>
            <w:tcW w:w="128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rPr>
                <w:rFonts w:cs="宋体" w:hint="eastAsia"/>
              </w:rPr>
              <w:t>固定式</w:t>
            </w:r>
          </w:p>
        </w:tc>
        <w:tc>
          <w:tcPr>
            <w:tcW w:w="1063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388-</w:t>
            </w:r>
            <w:r w:rsidRPr="00A06A7A">
              <w:rPr>
                <w:rFonts w:cs="宋体" w:hint="eastAsia"/>
              </w:rPr>
              <w:t>咖条子</w:t>
            </w:r>
          </w:p>
        </w:tc>
        <w:tc>
          <w:tcPr>
            <w:tcW w:w="1132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</w:pPr>
            <w:r w:rsidRPr="00A06A7A">
              <w:t>0.76X1.85</w:t>
            </w:r>
          </w:p>
        </w:tc>
        <w:tc>
          <w:tcPr>
            <w:tcW w:w="609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center"/>
              <w:rPr>
                <w:rFonts w:cs="Times New Roman"/>
              </w:rPr>
            </w:pPr>
            <w:r w:rsidRPr="00A06A7A">
              <w:t>32</w:t>
            </w:r>
            <w:r w:rsidRPr="00A06A7A">
              <w:rPr>
                <w:rFonts w:cs="宋体" w:hint="eastAsia"/>
              </w:rPr>
              <w:t>个</w:t>
            </w:r>
          </w:p>
        </w:tc>
        <w:tc>
          <w:tcPr>
            <w:tcW w:w="2675" w:type="dxa"/>
            <w:vAlign w:val="center"/>
          </w:tcPr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1</w:t>
            </w:r>
            <w:r w:rsidRPr="00A06A7A">
              <w:rPr>
                <w:rFonts w:cs="宋体" w:hint="eastAsia"/>
              </w:rPr>
              <w:t>、布料工艺，棉麻、雪尼尔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2</w:t>
            </w:r>
            <w:r w:rsidRPr="00A06A7A">
              <w:rPr>
                <w:rFonts w:cs="宋体" w:hint="eastAsia"/>
              </w:rPr>
              <w:t>、遮光率</w:t>
            </w:r>
            <w:r w:rsidRPr="00A06A7A">
              <w:t>70%</w:t>
            </w:r>
            <w:r w:rsidRPr="00A06A7A">
              <w:rPr>
                <w:rFonts w:cs="宋体" w:hint="eastAsia"/>
              </w:rPr>
              <w:t>（反面在加遮光布）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</w:pPr>
            <w:r w:rsidRPr="00A06A7A">
              <w:t>3</w:t>
            </w:r>
            <w:r w:rsidRPr="00A06A7A">
              <w:rPr>
                <w:rFonts w:cs="宋体" w:hint="eastAsia"/>
              </w:rPr>
              <w:t>、重量</w:t>
            </w:r>
            <w:r w:rsidRPr="00A06A7A">
              <w:t>0.85kg/m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4</w:t>
            </w:r>
            <w:r w:rsidRPr="00A06A7A">
              <w:rPr>
                <w:rFonts w:cs="宋体" w:hint="eastAsia"/>
              </w:rPr>
              <w:t>、图案：竖条纹</w:t>
            </w:r>
          </w:p>
          <w:p w:rsidR="00613989" w:rsidRPr="00A06A7A" w:rsidRDefault="00613989" w:rsidP="00613989">
            <w:pPr>
              <w:tabs>
                <w:tab w:val="left" w:pos="1985"/>
              </w:tabs>
              <w:jc w:val="left"/>
              <w:rPr>
                <w:rFonts w:cs="Times New Roman"/>
              </w:rPr>
            </w:pPr>
            <w:r w:rsidRPr="00A06A7A">
              <w:t>5</w:t>
            </w:r>
            <w:r w:rsidRPr="00A06A7A">
              <w:rPr>
                <w:rFonts w:cs="宋体" w:hint="eastAsia"/>
              </w:rPr>
              <w:t>、染色阻燃，提供检测报告</w:t>
            </w:r>
          </w:p>
        </w:tc>
        <w:tc>
          <w:tcPr>
            <w:tcW w:w="2410" w:type="dxa"/>
          </w:tcPr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</w:p>
          <w:p w:rsidR="00613989" w:rsidRPr="00246982" w:rsidRDefault="00613989" w:rsidP="00613989">
            <w:pPr>
              <w:tabs>
                <w:tab w:val="left" w:pos="1985"/>
              </w:tabs>
              <w:jc w:val="left"/>
            </w:pPr>
            <w:r w:rsidRPr="00246982">
              <w:rPr>
                <w:rFonts w:hint="eastAsia"/>
              </w:rPr>
              <w:t>不锈钢管上下固定式，采用四重电镀，五金寿命长，耐磨性强，经久耐用。</w:t>
            </w:r>
          </w:p>
        </w:tc>
      </w:tr>
    </w:tbl>
    <w:p w:rsidR="00015E62" w:rsidRDefault="00015E62" w:rsidP="00015E62">
      <w:pPr>
        <w:spacing w:line="360" w:lineRule="auto"/>
        <w:ind w:left="420" w:rightChars="190" w:right="399"/>
        <w:rPr>
          <w:rFonts w:ascii="仿宋" w:eastAsia="仿宋" w:hAnsi="仿宋" w:cs="仿宋"/>
          <w:b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二、资信及商务要求表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72"/>
        <w:gridCol w:w="6762"/>
      </w:tblGrid>
      <w:tr w:rsidR="00015E62" w:rsidTr="006F7B43">
        <w:trPr>
          <w:trHeight w:val="727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资格要求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napToGrid w:val="0"/>
              <w:spacing w:line="360" w:lineRule="auto"/>
              <w:ind w:rightChars="190" w:right="399"/>
              <w:rPr>
                <w:rFonts w:ascii="宋体" w:hAnsi="宋体" w:cs="Arial"/>
                <w:bCs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符合《中华人民共和国政府采购法》第二十二条供应商应当具备的条件</w:t>
            </w:r>
          </w:p>
        </w:tc>
      </w:tr>
      <w:tr w:rsidR="00015E62" w:rsidTr="006F7B43">
        <w:trPr>
          <w:trHeight w:val="727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售后服务保障要求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autoSpaceDE w:val="0"/>
              <w:autoSpaceDN w:val="0"/>
              <w:adjustRightInd w:val="0"/>
              <w:snapToGrid w:val="0"/>
              <w:spacing w:line="360" w:lineRule="auto"/>
              <w:ind w:leftChars="83" w:left="174" w:rightChars="20" w:right="42"/>
              <w:textAlignment w:val="bottom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免费上门保修至少2年，其他以招标需求为准。</w:t>
            </w:r>
          </w:p>
        </w:tc>
      </w:tr>
      <w:tr w:rsidR="00015E62" w:rsidTr="006F7B43">
        <w:trPr>
          <w:trHeight w:val="993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本地化</w:t>
            </w:r>
          </w:p>
          <w:p w:rsidR="00015E62" w:rsidRDefault="00015E62" w:rsidP="006F7B43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服务要求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pacing w:line="360" w:lineRule="auto"/>
              <w:ind w:leftChars="83" w:left="174" w:rightChars="20" w:right="42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维修点须设在浙江杭州市附近，以处理所有的维修服务，它需提供24小时服务，而且维修人员需在接到维修电话后4小时内赶到现场，处理问题，并提出维修结论，提供不间断的服务直到结束。</w:t>
            </w:r>
          </w:p>
        </w:tc>
      </w:tr>
      <w:tr w:rsidR="00015E62" w:rsidTr="006F7B43">
        <w:trPr>
          <w:trHeight w:val="948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培训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pacing w:line="360" w:lineRule="auto"/>
              <w:ind w:leftChars="83" w:left="174" w:rightChars="20" w:right="42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供货方应对买方工作人员提供操作及维修培训，直至培训合格。培训的费用由供货方承担。</w:t>
            </w:r>
          </w:p>
        </w:tc>
      </w:tr>
      <w:tr w:rsidR="00015E62" w:rsidTr="006F7B43">
        <w:trPr>
          <w:trHeight w:val="949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tabs>
                <w:tab w:val="left" w:pos="1440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备品备件及耗材等要求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pacing w:line="360" w:lineRule="auto"/>
              <w:ind w:leftChars="83" w:left="174" w:rightChars="20" w:right="42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供货方确保有原厂生产的足够的备件、附件和易损件满足家具正常使用需要。</w:t>
            </w:r>
          </w:p>
        </w:tc>
      </w:tr>
      <w:tr w:rsidR="00015E62" w:rsidTr="006F7B43">
        <w:trPr>
          <w:trHeight w:val="921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tabs>
                <w:tab w:val="left" w:pos="1440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完工时间及地点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spacing w:line="360" w:lineRule="auto"/>
              <w:ind w:leftChars="83" w:left="174" w:rightChars="20" w:right="42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交货时间：2015年</w:t>
            </w:r>
            <w:r>
              <w:rPr>
                <w:rFonts w:ascii="宋体" w:hAnsi="宋体" w:hint="eastAsia"/>
                <w:sz w:val="24"/>
                <w:szCs w:val="24"/>
              </w:rPr>
              <w:t>9</w:t>
            </w:r>
            <w:r w:rsidRPr="002412FD">
              <w:rPr>
                <w:rFonts w:ascii="宋体" w:hAnsi="宋体" w:hint="eastAsia"/>
                <w:sz w:val="24"/>
                <w:szCs w:val="24"/>
              </w:rPr>
              <w:t>月30日前完工</w:t>
            </w:r>
          </w:p>
          <w:p w:rsidR="00015E62" w:rsidRDefault="00015E62" w:rsidP="006F7B43">
            <w:pPr>
              <w:spacing w:line="360" w:lineRule="auto"/>
              <w:ind w:leftChars="83" w:left="174" w:rightChars="20" w:right="42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交货地点：</w:t>
            </w:r>
            <w:r>
              <w:rPr>
                <w:rFonts w:ascii="宋体" w:hAnsi="宋体" w:hint="eastAsia"/>
                <w:sz w:val="24"/>
                <w:szCs w:val="24"/>
              </w:rPr>
              <w:t>浙江旅游职业学院萧山校区</w:t>
            </w:r>
          </w:p>
        </w:tc>
      </w:tr>
      <w:tr w:rsidR="00015E62" w:rsidTr="006F7B43">
        <w:trPr>
          <w:trHeight w:val="634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tabs>
                <w:tab w:val="left" w:pos="1440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样品及</w:t>
            </w:r>
            <w:r w:rsidRPr="002412FD">
              <w:rPr>
                <w:rFonts w:ascii="宋体" w:hAnsi="宋体" w:hint="eastAsia"/>
                <w:sz w:val="24"/>
                <w:szCs w:val="24"/>
              </w:rPr>
              <w:t>其他要求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Pr="00AF75BD" w:rsidRDefault="00015E62" w:rsidP="006F7B43">
            <w:pPr>
              <w:spacing w:line="360" w:lineRule="auto"/>
              <w:ind w:leftChars="83" w:left="174" w:rightChars="20" w:right="42"/>
              <w:outlineLvl w:val="1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所有投标单位自行踏勘现场,一切费用自行承担。</w:t>
            </w:r>
            <w:r>
              <w:rPr>
                <w:rFonts w:ascii="宋体" w:hAnsi="宋体" w:hint="eastAsia"/>
                <w:sz w:val="24"/>
                <w:szCs w:val="24"/>
              </w:rPr>
              <w:t>投标单位须</w:t>
            </w:r>
            <w:r w:rsidRPr="00AF75BD">
              <w:rPr>
                <w:rFonts w:ascii="宋体" w:hAnsi="宋体" w:hint="eastAsia"/>
                <w:b/>
                <w:bCs/>
                <w:sz w:val="24"/>
                <w:szCs w:val="24"/>
              </w:rPr>
              <w:t>提供的样品及尺寸：</w:t>
            </w:r>
          </w:p>
          <w:p w:rsidR="00015E62" w:rsidRPr="00AF75BD" w:rsidRDefault="00015E62" w:rsidP="006F7B43">
            <w:pPr>
              <w:spacing w:line="360" w:lineRule="auto"/>
              <w:ind w:leftChars="83" w:left="174" w:rightChars="20" w:right="42"/>
              <w:outlineLvl w:val="1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F75BD">
              <w:rPr>
                <w:rFonts w:ascii="宋体" w:hAnsi="宋体" w:hint="eastAsia"/>
                <w:b/>
                <w:bCs/>
                <w:sz w:val="24"/>
                <w:szCs w:val="24"/>
              </w:rPr>
              <w:t>（1）各区域窗帘布、纱帘：不小于600*600mm尺寸；</w:t>
            </w:r>
          </w:p>
          <w:p w:rsidR="00015E62" w:rsidRPr="00AF75BD" w:rsidRDefault="00015E62" w:rsidP="006F7B43">
            <w:pPr>
              <w:spacing w:line="360" w:lineRule="auto"/>
              <w:ind w:leftChars="83" w:left="174" w:rightChars="20" w:right="42"/>
              <w:outlineLvl w:val="1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F75BD">
              <w:rPr>
                <w:rFonts w:ascii="宋体" w:hAnsi="宋体" w:hint="eastAsia"/>
                <w:b/>
                <w:bCs/>
                <w:sz w:val="24"/>
                <w:szCs w:val="24"/>
              </w:rPr>
              <w:t>（2）手动百叶：不小于350*450mm；</w:t>
            </w:r>
          </w:p>
        </w:tc>
      </w:tr>
      <w:tr w:rsidR="00015E62" w:rsidTr="006F7B43">
        <w:trPr>
          <w:trHeight w:val="634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Default="00015E62" w:rsidP="006F7B43">
            <w:pPr>
              <w:tabs>
                <w:tab w:val="left" w:pos="1440"/>
              </w:tabs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付款条件</w:t>
            </w:r>
          </w:p>
        </w:tc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62" w:rsidRPr="002412FD" w:rsidRDefault="00015E62" w:rsidP="006F7B43">
            <w:pPr>
              <w:spacing w:line="360" w:lineRule="auto"/>
              <w:ind w:leftChars="83" w:left="174" w:rightChars="20" w:right="42"/>
              <w:outlineLvl w:val="1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1、合同签订前乙方向甲方提交合同总额5%的履约保证金。</w:t>
            </w:r>
          </w:p>
          <w:p w:rsidR="00015E62" w:rsidRPr="002412FD" w:rsidRDefault="00015E62" w:rsidP="006F7B43">
            <w:pPr>
              <w:spacing w:line="360" w:lineRule="auto"/>
              <w:ind w:leftChars="83" w:left="174" w:rightChars="20" w:right="42"/>
              <w:outlineLvl w:val="1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2、完工并验收合格后20个工作日内甲方支付乙方合同价的100%。</w:t>
            </w:r>
          </w:p>
          <w:p w:rsidR="00015E62" w:rsidRPr="002412FD" w:rsidRDefault="00015E62" w:rsidP="006F7B43">
            <w:pPr>
              <w:spacing w:line="360" w:lineRule="auto"/>
              <w:ind w:leftChars="83" w:left="174" w:rightChars="20" w:right="42"/>
              <w:outlineLvl w:val="1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3、履约保证金转自动转为质量保证金。</w:t>
            </w:r>
          </w:p>
          <w:p w:rsidR="00015E62" w:rsidRDefault="00015E62" w:rsidP="006F7B43">
            <w:pPr>
              <w:spacing w:line="360" w:lineRule="auto"/>
              <w:ind w:leftChars="83" w:left="174" w:rightChars="20" w:right="42"/>
              <w:outlineLvl w:val="1"/>
              <w:rPr>
                <w:rFonts w:ascii="宋体" w:hAnsi="宋体"/>
                <w:sz w:val="24"/>
                <w:szCs w:val="24"/>
              </w:rPr>
            </w:pPr>
            <w:r w:rsidRPr="002412FD">
              <w:rPr>
                <w:rFonts w:ascii="宋体" w:hAnsi="宋体" w:hint="eastAsia"/>
                <w:sz w:val="24"/>
                <w:szCs w:val="24"/>
              </w:rPr>
              <w:t>4、质量保证金在质保2年后，无质量问题无息退还。</w:t>
            </w:r>
          </w:p>
        </w:tc>
      </w:tr>
    </w:tbl>
    <w:p w:rsidR="00015E62" w:rsidRDefault="00015E62" w:rsidP="00015E62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080345" w:rsidRPr="00015E62" w:rsidRDefault="00080345" w:rsidP="00015E62">
      <w:pPr>
        <w:spacing w:line="360" w:lineRule="auto"/>
        <w:ind w:left="420" w:rightChars="190" w:right="399"/>
        <w:rPr>
          <w:rFonts w:cs="Times New Roman"/>
        </w:rPr>
      </w:pPr>
    </w:p>
    <w:sectPr w:rsidR="00080345" w:rsidRPr="00015E62" w:rsidSect="00A06A7A"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223" w:rsidRDefault="00D35223" w:rsidP="0040651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35223" w:rsidRDefault="00D35223" w:rsidP="0040651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223" w:rsidRDefault="00D35223" w:rsidP="0040651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35223" w:rsidRDefault="00D35223" w:rsidP="0040651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40C42"/>
    <w:multiLevelType w:val="hybridMultilevel"/>
    <w:tmpl w:val="37F05C3C"/>
    <w:lvl w:ilvl="0" w:tplc="A68256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640985"/>
    <w:multiLevelType w:val="singleLevel"/>
    <w:tmpl w:val="55640985"/>
    <w:lvl w:ilvl="0">
      <w:start w:val="1"/>
      <w:numFmt w:val="chineseCounting"/>
      <w:suff w:val="nothing"/>
      <w:lvlText w:val="%1、"/>
      <w:lvlJc w:val="left"/>
      <w:pPr>
        <w:ind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51D"/>
    <w:rsid w:val="00015E62"/>
    <w:rsid w:val="00080345"/>
    <w:rsid w:val="00122190"/>
    <w:rsid w:val="00180DD1"/>
    <w:rsid w:val="001F75AE"/>
    <w:rsid w:val="002412FD"/>
    <w:rsid w:val="00246982"/>
    <w:rsid w:val="0030287E"/>
    <w:rsid w:val="003B10FF"/>
    <w:rsid w:val="0040651D"/>
    <w:rsid w:val="00502375"/>
    <w:rsid w:val="005709B8"/>
    <w:rsid w:val="005F7469"/>
    <w:rsid w:val="00613989"/>
    <w:rsid w:val="00663EAD"/>
    <w:rsid w:val="00730552"/>
    <w:rsid w:val="00787B31"/>
    <w:rsid w:val="00812F30"/>
    <w:rsid w:val="008B5C08"/>
    <w:rsid w:val="00961868"/>
    <w:rsid w:val="009748B4"/>
    <w:rsid w:val="009A5693"/>
    <w:rsid w:val="009D04E9"/>
    <w:rsid w:val="00A01D3B"/>
    <w:rsid w:val="00A06A7A"/>
    <w:rsid w:val="00B944B0"/>
    <w:rsid w:val="00CD0DE3"/>
    <w:rsid w:val="00D26A02"/>
    <w:rsid w:val="00D35223"/>
    <w:rsid w:val="00D40279"/>
    <w:rsid w:val="00D53CAF"/>
    <w:rsid w:val="00E10B19"/>
    <w:rsid w:val="00E47B4C"/>
    <w:rsid w:val="00EC7503"/>
    <w:rsid w:val="00F43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1D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06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4065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06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40651D"/>
    <w:rPr>
      <w:sz w:val="18"/>
      <w:szCs w:val="18"/>
    </w:rPr>
  </w:style>
  <w:style w:type="paragraph" w:customStyle="1" w:styleId="CharChar11CharCharCharCharCharCharCharCharCharCharCharCharChar">
    <w:name w:val="Char Char11 Char Char Char Char Char Char Char Char Char Char Char Char Char"/>
    <w:basedOn w:val="a"/>
    <w:uiPriority w:val="99"/>
    <w:rsid w:val="0040651D"/>
    <w:pPr>
      <w:spacing w:line="360" w:lineRule="auto"/>
    </w:pPr>
    <w:rPr>
      <w:rFonts w:ascii="Arial" w:eastAsia="黑体" w:hAnsi="Arial" w:cs="Arial"/>
      <w:kern w:val="0"/>
      <w:sz w:val="20"/>
      <w:szCs w:val="20"/>
    </w:rPr>
  </w:style>
  <w:style w:type="paragraph" w:styleId="a5">
    <w:name w:val="List Paragraph"/>
    <w:basedOn w:val="a"/>
    <w:uiPriority w:val="99"/>
    <w:qFormat/>
    <w:rsid w:val="005F746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240</Words>
  <Characters>1371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2015-09-08T03:26:00Z</dcterms:created>
  <dcterms:modified xsi:type="dcterms:W3CDTF">2015-09-10T01:40:00Z</dcterms:modified>
</cp:coreProperties>
</file>